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90" w:rsidRDefault="00334190" w:rsidP="00334190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334190" w:rsidRDefault="00334190" w:rsidP="00334190">
      <w:pPr>
        <w:jc w:val="center"/>
        <w:rPr>
          <w:rFonts w:ascii="Calibri" w:eastAsia="Calibri" w:hAnsi="Calibri"/>
          <w:sz w:val="28"/>
          <w:szCs w:val="28"/>
        </w:rPr>
      </w:pPr>
    </w:p>
    <w:p w:rsidR="00334190" w:rsidRDefault="00334190" w:rsidP="00334190">
      <w:pPr>
        <w:jc w:val="center"/>
        <w:rPr>
          <w:b/>
          <w:sz w:val="28"/>
        </w:rPr>
      </w:pPr>
      <w:r>
        <w:rPr>
          <w:b/>
          <w:sz w:val="28"/>
        </w:rPr>
        <w:t>Краткое содержание</w:t>
      </w:r>
    </w:p>
    <w:p w:rsidR="00334190" w:rsidRPr="00334190" w:rsidRDefault="00334190" w:rsidP="00334190">
      <w:pPr>
        <w:jc w:val="center"/>
        <w:rPr>
          <w:b/>
        </w:rPr>
      </w:pPr>
      <w:r w:rsidRPr="00334190">
        <w:rPr>
          <w:b/>
          <w:sz w:val="28"/>
        </w:rPr>
        <w:t>«Игрок» Достоевский Ф.М.</w:t>
      </w:r>
    </w:p>
    <w:p w:rsidR="00334190" w:rsidRDefault="00334190" w:rsidP="00334190"/>
    <w:p w:rsidR="00334190" w:rsidRPr="00334190" w:rsidRDefault="00334190" w:rsidP="00334190">
      <w:pPr>
        <w:pStyle w:val="a3"/>
        <w:spacing w:before="0" w:beforeAutospacing="0" w:after="180" w:afterAutospacing="0" w:line="28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tab/>
      </w:r>
      <w:r w:rsidRPr="00334190">
        <w:rPr>
          <w:rFonts w:ascii="Arial" w:hAnsi="Arial" w:cs="Arial"/>
          <w:color w:val="333333"/>
          <w:sz w:val="21"/>
          <w:szCs w:val="21"/>
        </w:rPr>
        <w:t>Алексей Иванович, 25-летний домашний учитель, вместе с семьей пожилого генерала Загорянского — падчерицей Полиной и двумя малолетними детьми — живет в роскошном отеле на немецком курорте Рулетенбург. Ещё в России генерал заложил свое имение некоему маркизу Де-Грие и уже полгода с нетерпением ждет из Москвы известий о смерти больной тетки Антониды Васильевны Тарасевичевой. Тогда Де-Грие вступит во владение имуществом генерала, а последний получит большое наследство и женится на молодой красивой француженке мадемуазель Бланш, в которую без памяти влюблен. Французы, в ожидании крупных денег, постоянно находятся возле генерала, человека недалекого и простодушного, к тому же подверженного сильным страстям. К Алексею Ивановичу все они относятся свысока, почти как к слуге, что сильно задевает его самолюбие. В дружбе русский учитель состоит лишь с англичанином Астлеем, аристократом и богачом, на редкость честным, благородным и целомудренным человеком. Оба они влюблены в Полину.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Около двух месяцев назад эта красивая и гордая девушка пожелала сделать Алексея Ивановича своим другом. Между ними установились своеобразные отношения «раба» и «мучительницы». Образованный дворянин, но без средств, Алексей Иванович уязвлен своим зависимым положением — поэтому любовь к высокомерной и бесцеремонной с ним Полине нередко смешивается у него с ненавистью. Молодой учитель убежден, что только деньги способны вызвать к нему уважение окружающих, в том числе любимой девушки: «Деньги — всё!» Единственный способ их обретения — выигрыш в рулетку. Полина также нуждается в деньгах, но для пока непонятных Алексею Ивановичу целей. Она не верит в серьезность любви героя, возможно потому, что в нем слишком развито самолюбие, доходящее порой до желания убить жестокую насмешницу. Все же, по капризу своей повелительницы, учитель совершает нелепую выходку: оскорбляет во время прогулки прусскую баронскую чету Вурмергельмов.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Вечером разражается скандал. Барон потребовал от генерала лишить места дерзкого «слугу». Тот грубо распекает Алексея Ивановича. Со своей стороны последний возмущен тем, что генерал взялся отвечать за его поступок: он сам «лицо, юридически компетентное». Борясь за свое человеческое достоинство даже в «приниженном положении» учителя, он ведет себя вызывающе, и дело действительно кончается его увольнением. Однако генерал почему-то напуган намерением бывшего учителя самому объясниться с бароном. Он присылает к Алексею Ивановичу Де-Грие теперь уже с просьбой оставить свою затею. Видя упорство Алексея, француз переходит к угрозам, а затем передает записку от Полины: «[…] перестаньте и уймитесь […] Вы мне нужны […]» «Раб» повинуется, но озадачен влиянием Де-Грие на Полину.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Встретившийся на «променаде» Астлей, которому герой рассказывает о произошедшем, объясняет дело. Оказывается, два года назад мадемуазель Бланш уже проводила сезон в Рулетенбурге. Покинутая любовниками, без денег, она безуспешно пытала судьбу на рулетке. Затем решила очаровать барона, за что, по жалобе баронессы в полицию, была выслана из города. Сейчас же, стремясь стать генеральшей, Бланш должна избегать внимания Вурмергельмов. Продолжение скандала нежелательно.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Возвращаясь в отель, Алексей Иванович в изумлении видит на крыльце только что приехавшую из России «бабушку», смерти которой тщетно ждут генерал и французы. Это 75-летняя «грозная </w:t>
      </w: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и богатая […] помещица и московская барыня», в кресле, с парализованными ногами, с повелительно-грубоватыми манерами. Её приезд — «катастрофа для всех»: прямая и искренняя, старуха сразу же отказывает генералу в деньгах за его отношение к себе. «Историю» Алексея Ивановича с прусским бароном она судит с позиций русского национального достоинства: «не умеете отечества своего поддержать». Её заботит незавидная судьба Полины и генеральских детей; слуга для патриархальной барыни тоже «живой человек». Невзлюбив французов, она высоко оценила Астлея.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Желая осмотреть местные достопримечательности, бабушка велит Алексею Ивановичу везти себя на рулетку, где «в исступлении» начинает делать ставки и выигрывает значительную-</w:t>
      </w:r>
    </w:p>
    <w:p w:rsidR="00334190" w:rsidRPr="00334190" w:rsidRDefault="00334190" w:rsidP="00334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сумму.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Генерал и французы страшатся, что бабушка проиграет их будущее наследство: они умоляют Алексея Ивановича отвлечь старуху от игры. Однако в тот же вечер она снова в «воксале». На этот раз эксцентричная москвичка «профершпилила» все наличные и часть ценных бумаг. Раскаиваясь в легкомыслии, она намерева</w:t>
      </w:r>
      <w:bookmarkStart w:id="0" w:name="_GoBack"/>
      <w:bookmarkEnd w:id="0"/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ется построить церковь в «подмосковной» и велит тотчас же собираться в Россию. Но за двадцать минут до отхода поезда меняет планы: «Жива не хочу быть, отыграюсь!» Алексей Иванович отказывается сопровождать её на рулетку. В течение вечера и следующего дня бабушка проигрывает почти все свое состояние.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Де-Грие уезжает из города; Бланш «отшвыривает» от себя генерала, перестав даже узнавать его при встрече. От отчаяния тот почти теряет рассудок.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Наконец старуха уезжает в Россию на занятые у Астлея деньги. У нее осталась недвижимость, и она зовет к себе в Москву Полину с детьми. Убедившись в могуществе страстей, мягче отзывается о генерале: «Да и того несчастного […] грешно мне теперь обвинять».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Вечером, в темноте, Алексей Иванович находит у себя в номере Полину. Она показывает ему прощальное письмо Де-Грие. Между ней и французом была связь, но без бабушкиного наследства расчетливый «маркиз» отказался жениться. Впрочем, он возвратил генералу закладные на пятьдесят тысяч франков — «собственные» деньги Полины. Гордая до страсти, она мечтает бросить в «подлое лицо» Де-Грие эти пятьдесят тысяч. Добыть их должен Алексей Иванович.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Герой кидается в игорный зал. Счастье улыбается ему, и он вскоре приносит в отель огромную сумму — двести тысяч франков. Ещё в «воксале» бывший учитель ощутил «ужасное наслаждение удачи, победы, могущества». Игра из средства самоутверждения и «служения» любимой превращается для него в самостоятельную, всепоглощающую страсть. Даже в присутствии Полины игрок не может отвести глаз от принесенной им «груды билетов и свертков золота». Девушка уязвлена тем, что для Алексея Ивановича, как и для Де-Грие, другие интересы важнее любви к ней. Гордячка отказывается принять «даром» пятьдесят тысяч и проводит с героем ночь. Утром с ненавистью швыряет банкноты в лицо любовнику и убегает.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Бескорыстный друг Астлей, приютив больную Полину, винит Алексея Ивановича за непонимание её внутренней драмы и неспособность к настоящей любви. «Клянусь, мне было жаль Полину, — вторит ему герой, — но […] с […] той минуты, как я дотронулся вчера до игорного стола и стал загребать пачки денег, — моя любовь отступила как бы на второй план».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 тот же день Бланш без труда соблазняет разбогатевшего русского и увозит с собой в Париж. Завладев его деньгами, она, для приобретения имени и титула, сочетается браком с приехавшим сюда же генералом. Тот совсем «потерялся» и согласен на самую жалкую роль при расчетливой и распутной француженке. Через три недели Алексей Иванович без сожаления о растраченных деньгах покидает любовницу и едет на рулетку в Гамбург.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Более полутора лет он скитается по «игорным» городам Германии, опускаясь порой до службы в лакеях и тюремного заключения за неуплаченный долг. В нем все «одеревенело».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И вот — неожиданная встреча в Гамбурге с Астлеем, который разыскал Алексея Ивановича по поручению Полины, живущей в Швейцарии с родственниками англичанина. Герой узнает о смерти бабушки в Москве и генерала в Париже, а главное — о неугасшей любви к себе Полины. Оказывается, он ошибался, думая, что она любила Де-Грие. Астлей считает своего друга «погибшим человеком», не способным, в силу своего русского характера, противостоять губительным страстям. «Не первый вы не понимаете, что такое труд (я не о народе вашем говорю). Рулетка — это игра по преимуществу русская».</w:t>
      </w:r>
    </w:p>
    <w:p w:rsidR="00334190" w:rsidRPr="00334190" w:rsidRDefault="00334190" w:rsidP="0033419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3419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«Нет, он не прав! Он резок и скор насчет русских», — думает Алексей Иванович в надежде «воскреснуть» в любви с Полиной. Нужно лишь «выдержать характер» по отношению к игре. Выйдет ли?</w:t>
      </w:r>
    </w:p>
    <w:p w:rsidR="00B57898" w:rsidRPr="00334190" w:rsidRDefault="00B57898" w:rsidP="00334190">
      <w:pPr>
        <w:tabs>
          <w:tab w:val="left" w:pos="3690"/>
        </w:tabs>
      </w:pPr>
    </w:p>
    <w:sectPr w:rsidR="00B57898" w:rsidRPr="00334190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0B" w:rsidRDefault="00015C0B" w:rsidP="00334190">
      <w:pPr>
        <w:spacing w:after="0" w:line="240" w:lineRule="auto"/>
      </w:pPr>
      <w:r>
        <w:separator/>
      </w:r>
    </w:p>
  </w:endnote>
  <w:endnote w:type="continuationSeparator" w:id="0">
    <w:p w:rsidR="00015C0B" w:rsidRDefault="00015C0B" w:rsidP="0033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0B" w:rsidRDefault="00015C0B" w:rsidP="00334190">
      <w:pPr>
        <w:spacing w:after="0" w:line="240" w:lineRule="auto"/>
      </w:pPr>
      <w:r>
        <w:separator/>
      </w:r>
    </w:p>
  </w:footnote>
  <w:footnote w:type="continuationSeparator" w:id="0">
    <w:p w:rsidR="00015C0B" w:rsidRDefault="00015C0B" w:rsidP="0033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5640"/>
      <w:docPartObj>
        <w:docPartGallery w:val="Page Numbers (Top of Page)"/>
        <w:docPartUnique/>
      </w:docPartObj>
    </w:sdtPr>
    <w:sdtContent>
      <w:p w:rsidR="00334190" w:rsidRDefault="0033419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4190">
          <w:rPr>
            <w:noProof/>
            <w:lang w:val="ru-RU"/>
          </w:rPr>
          <w:t>2</w:t>
        </w:r>
        <w:r>
          <w:fldChar w:fldCharType="end"/>
        </w:r>
      </w:p>
    </w:sdtContent>
  </w:sdt>
  <w:p w:rsidR="00334190" w:rsidRDefault="003341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CisOYD7Sy4L0ern1Lzh14xfsECcIdJUZZQg7qo+Ie8T1tVgq193kaSjZujYUHugwGIfjRUFMRQNL+Pz7QOuSRg==" w:salt="jkTb8LOHWLfkmgTxdok4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90"/>
    <w:rsid w:val="00015C0B"/>
    <w:rsid w:val="00334190"/>
    <w:rsid w:val="00B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706814-C8B2-48BA-A1C3-D641A045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334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190"/>
  </w:style>
  <w:style w:type="paragraph" w:styleId="a6">
    <w:name w:val="footer"/>
    <w:basedOn w:val="a"/>
    <w:link w:val="a7"/>
    <w:uiPriority w:val="99"/>
    <w:unhideWhenUsed/>
    <w:rsid w:val="00334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5079</Words>
  <Characters>2896</Characters>
  <Application>Microsoft Office Word</Application>
  <DocSecurity>8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2015-02-19T16:24:00Z</dcterms:created>
  <dcterms:modified xsi:type="dcterms:W3CDTF">2015-02-19T16:25:00Z</dcterms:modified>
</cp:coreProperties>
</file>